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56EA" w:rsidP="005156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6EA">
        <w:rPr>
          <w:rFonts w:ascii="Times New Roman" w:hAnsi="Times New Roman" w:cs="Times New Roman"/>
          <w:b/>
          <w:sz w:val="24"/>
          <w:szCs w:val="24"/>
        </w:rPr>
        <w:t>Участие в чемпионате среди учащихся 13-17 лет по социальной обучающей компьютерной игре «ЖЭКА: Чистый город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5156EA" w:rsidRPr="005156EA" w:rsidRDefault="005156EA" w:rsidP="005156EA">
      <w:pPr>
        <w:spacing w:after="0" w:line="36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 w:rsidRPr="005156EA">
        <w:rPr>
          <w:rFonts w:ascii="Times New Roman" w:hAnsi="Times New Roman" w:cs="Times New Roman"/>
          <w:sz w:val="24"/>
          <w:szCs w:val="24"/>
        </w:rPr>
        <w:t xml:space="preserve">       В 2017 году по инициативе государственной корпорации Фонда содействия реформированию ЖКХ был разработан новый уровень обучающей компьютерной игры «ЖЭКА: Чистый город». Новый уровень игры «ЖЭКА» сразу же стал пользоваться огромной популярностью среди школьников и активно использоваться преподавателями в образовательном процессе. </w:t>
      </w:r>
    </w:p>
    <w:p w:rsidR="005156EA" w:rsidRPr="005156EA" w:rsidRDefault="005156EA" w:rsidP="005156EA">
      <w:pPr>
        <w:spacing w:after="0" w:line="36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156EA">
        <w:rPr>
          <w:rFonts w:ascii="Times New Roman" w:hAnsi="Times New Roman" w:cs="Times New Roman"/>
          <w:sz w:val="24"/>
          <w:szCs w:val="24"/>
        </w:rPr>
        <w:t xml:space="preserve">Обучающиеся  общеобразовательных учреждений стали участниками </w:t>
      </w:r>
      <w:proofErr w:type="spellStart"/>
      <w:r w:rsidRPr="005156EA">
        <w:rPr>
          <w:rFonts w:ascii="Times New Roman" w:hAnsi="Times New Roman" w:cs="Times New Roman"/>
          <w:sz w:val="24"/>
          <w:szCs w:val="24"/>
        </w:rPr>
        <w:t>внутришкольных</w:t>
      </w:r>
      <w:proofErr w:type="spellEnd"/>
      <w:r w:rsidRPr="005156EA">
        <w:rPr>
          <w:rFonts w:ascii="Times New Roman" w:hAnsi="Times New Roman" w:cs="Times New Roman"/>
          <w:sz w:val="24"/>
          <w:szCs w:val="24"/>
        </w:rPr>
        <w:t xml:space="preserve"> (заочных) этапов чемпионата.</w:t>
      </w:r>
    </w:p>
    <w:p w:rsidR="005156EA" w:rsidRDefault="005156EA" w:rsidP="005156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847215" cy="1485900"/>
            <wp:effectExtent l="1905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5485" cy="1481455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6EA" w:rsidRDefault="005156EA" w:rsidP="005156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6EA">
        <w:rPr>
          <w:rFonts w:ascii="Times New Roman" w:hAnsi="Times New Roman" w:cs="Times New Roman"/>
          <w:b/>
          <w:sz w:val="24"/>
          <w:szCs w:val="24"/>
        </w:rPr>
        <w:t>Акции «Чистый берег», «Чистый двор», приуроченные к  Всероссийскому экологическому субботнику</w:t>
      </w:r>
    </w:p>
    <w:p w:rsidR="005156EA" w:rsidRPr="005156EA" w:rsidRDefault="005156EA" w:rsidP="005156EA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        </w:t>
      </w:r>
      <w:r w:rsidRPr="005156EA">
        <w:t>В преддверии юбилейных дат и событий необходимо убрать окружающую нас территорию. Ведь с приходом весны сходит снег, обнажается неприятная картина безобразного зимнего захламления. Территория нашего родного города, как и других поселений района, требовала незамедлительной  уборки от скоплений мусора и различных отходов.</w:t>
      </w:r>
    </w:p>
    <w:p w:rsidR="005156EA" w:rsidRDefault="005156EA" w:rsidP="005156EA">
      <w:pPr>
        <w:pStyle w:val="a5"/>
        <w:shd w:val="clear" w:color="auto" w:fill="FFFFFF"/>
        <w:spacing w:before="0" w:beforeAutospacing="0" w:after="0" w:afterAutospacing="0"/>
        <w:jc w:val="center"/>
        <w:rPr>
          <w:rFonts w:ascii="Open Sans" w:hAnsi="Open Sans"/>
          <w:color w:val="828282"/>
          <w:sz w:val="27"/>
          <w:szCs w:val="27"/>
        </w:rPr>
      </w:pPr>
      <w:r>
        <w:rPr>
          <w:noProof/>
          <w:color w:val="828282"/>
          <w:sz w:val="22"/>
          <w:szCs w:val="22"/>
        </w:rPr>
        <w:drawing>
          <wp:inline distT="0" distB="0" distL="0" distR="0">
            <wp:extent cx="2084705" cy="1506855"/>
            <wp:effectExtent l="19050" t="0" r="0" b="0"/>
            <wp:docPr id="331" name="Рисунок 11" descr="Описание: http://nevelysk.sakhalin.gov.ru/dokumenty/2018/04_April/24/subbotnik/1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nevelysk.sakhalin.gov.ru/dokumenty/2018/04_April/24/subbotnik/1%20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828282"/>
          <w:sz w:val="27"/>
          <w:szCs w:val="27"/>
        </w:rPr>
        <w:drawing>
          <wp:inline distT="0" distB="0" distL="0" distR="0">
            <wp:extent cx="2706370" cy="1514475"/>
            <wp:effectExtent l="19050" t="0" r="0" b="0"/>
            <wp:docPr id="332" name="Рисунок 12" descr="Описание: http://nevelysk.sakhalin.gov.ru/dokumenty/2018/04_April/24/subbotnik/1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://nevelysk.sakhalin.gov.ru/dokumenty/2018/04_April/24/subbotnik/1%20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828282"/>
          <w:sz w:val="27"/>
          <w:szCs w:val="27"/>
        </w:rPr>
        <w:drawing>
          <wp:inline distT="0" distB="0" distL="0" distR="0">
            <wp:extent cx="2580640" cy="151828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6EA" w:rsidRPr="005156EA" w:rsidRDefault="005156EA" w:rsidP="005156E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Open Sans" w:hAnsi="Open Sans"/>
          <w:color w:val="828282"/>
        </w:rPr>
      </w:pPr>
      <w:r>
        <w:rPr>
          <w:sz w:val="22"/>
          <w:szCs w:val="22"/>
        </w:rPr>
        <w:lastRenderedPageBreak/>
        <w:t xml:space="preserve">     </w:t>
      </w:r>
      <w:r w:rsidRPr="005156EA">
        <w:t xml:space="preserve">20 апреля </w:t>
      </w:r>
      <w:proofErr w:type="spellStart"/>
      <w:r w:rsidRPr="005156EA">
        <w:t>подростково-молодежные</w:t>
      </w:r>
      <w:proofErr w:type="spellEnd"/>
      <w:r w:rsidRPr="005156EA">
        <w:t xml:space="preserve"> спортивные клубы по месту жительства традиционно провели субботники. Ребята из клуба «Олимп» убрали территорию Памятника погибшим морякам,  из клуба «Атлет» - территорию сквера им. Г.И. Невельского и  стелу - барельеф погибшему солдату. Дети из подросткового клуба «Атлант» села Горнозаводска убрали прилегающую к клубу территорию.</w:t>
      </w:r>
    </w:p>
    <w:p w:rsidR="005156EA" w:rsidRDefault="005156EA" w:rsidP="005156EA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5156EA">
        <w:t xml:space="preserve">     30 июня акция по уборке морского побережья в районе дачных поселков </w:t>
      </w:r>
      <w:proofErr w:type="spellStart"/>
      <w:r w:rsidRPr="005156EA">
        <w:t>Лопатино</w:t>
      </w:r>
      <w:proofErr w:type="spellEnd"/>
      <w:r w:rsidRPr="005156EA">
        <w:t xml:space="preserve"> и Селезнево, организованная по инициативе Регионального Фонда «Родные острова» при поддержке администрации Невельского городского округа, стала для нашего района уже традиционной. В этом году участниками экологического мероприятия стали около пятисот человек – работники предприятий, учреждений, организаций муниципального образования, представители общественных формирований, органов местного самоуправления, активная молодежь, жители и гости Невельского района. Несмотря на пасмурную погоду, приподнятому настроению добровольцев способствовала звучавшая музыка и выступления творческих коллективов и исполнителей. </w:t>
      </w:r>
      <w:proofErr w:type="gramStart"/>
      <w:r w:rsidRPr="005156EA">
        <w:t>Обучающимися</w:t>
      </w:r>
      <w:proofErr w:type="gramEnd"/>
      <w:r w:rsidRPr="005156EA">
        <w:t xml:space="preserve"> МБОУ ДО «Центр детского творчества» г. Невельска был подготовлен экологический </w:t>
      </w:r>
      <w:proofErr w:type="spellStart"/>
      <w:r w:rsidRPr="005156EA">
        <w:t>флэш-моб</w:t>
      </w:r>
      <w:proofErr w:type="spellEnd"/>
      <w:r w:rsidRPr="005156EA">
        <w:t xml:space="preserve">. В завершение уборки всех, кто трудился на благо общего дела, угостили горячей кашей, чаем со свежей выпечкой. Особой наградой стал розыгрыш ценных призов – спонсором лотереи выступил Региональный Фонд «Родные острова». Испытать удачу мог каждый, кто принимал участие в субботнике. Но </w:t>
      </w:r>
      <w:proofErr w:type="gramStart"/>
      <w:r w:rsidRPr="005156EA">
        <w:t>все</w:t>
      </w:r>
      <w:proofErr w:type="gramEnd"/>
      <w:r w:rsidRPr="005156EA">
        <w:t xml:space="preserve"> же главным выигрышем для всех жителей Невельского района стал результат дружной работы добровольцев - расчищенный от мусора берег моря.</w:t>
      </w:r>
    </w:p>
    <w:p w:rsidR="005156EA" w:rsidRPr="005156EA" w:rsidRDefault="005156EA" w:rsidP="005156EA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5156EA">
        <w:drawing>
          <wp:inline distT="0" distB="0" distL="0" distR="0">
            <wp:extent cx="1912162" cy="1458797"/>
            <wp:effectExtent l="19050" t="0" r="0" b="0"/>
            <wp:docPr id="23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95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56EA">
        <w:rPr>
          <w:noProof/>
          <w:sz w:val="22"/>
          <w:szCs w:val="22"/>
        </w:rPr>
        <w:t xml:space="preserve"> </w:t>
      </w:r>
      <w:r w:rsidRPr="005156EA">
        <w:drawing>
          <wp:inline distT="0" distB="0" distL="0" distR="0">
            <wp:extent cx="1809750" cy="1454550"/>
            <wp:effectExtent l="19050" t="0" r="0" b="0"/>
            <wp:docPr id="23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12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56EA">
        <w:rPr>
          <w:noProof/>
          <w:sz w:val="22"/>
          <w:szCs w:val="22"/>
        </w:rPr>
        <w:t xml:space="preserve"> </w:t>
      </w:r>
      <w:r w:rsidRPr="005156EA">
        <w:rPr>
          <w:noProof/>
          <w:sz w:val="22"/>
          <w:szCs w:val="22"/>
        </w:rPr>
        <w:drawing>
          <wp:inline distT="0" distB="0" distL="0" distR="0">
            <wp:extent cx="1892219" cy="1455724"/>
            <wp:effectExtent l="19050" t="0" r="0" b="0"/>
            <wp:docPr id="23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26" cy="1463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6EA" w:rsidRPr="00E2577C" w:rsidRDefault="005156EA" w:rsidP="005156EA">
      <w:pPr>
        <w:pStyle w:val="a5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5156EA">
        <w:rPr>
          <w:sz w:val="22"/>
          <w:szCs w:val="22"/>
        </w:rPr>
        <w:drawing>
          <wp:inline distT="0" distB="0" distL="0" distR="0">
            <wp:extent cx="2007260" cy="1606981"/>
            <wp:effectExtent l="19050" t="0" r="0" b="0"/>
            <wp:docPr id="23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17" cy="1610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030171" cy="1681355"/>
            <wp:effectExtent l="19050" t="0" r="8179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52" cy="1686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1817066" cy="1682422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28" cy="1681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5514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156EA" w:rsidRPr="005156EA" w:rsidRDefault="005156EA" w:rsidP="005156EA">
      <w:pPr>
        <w:pStyle w:val="a5"/>
        <w:spacing w:before="0" w:beforeAutospacing="0" w:after="0" w:afterAutospacing="0" w:line="360" w:lineRule="auto"/>
        <w:jc w:val="both"/>
        <w:rPr>
          <w:color w:val="333333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t xml:space="preserve">       </w:t>
      </w:r>
      <w:r w:rsidRPr="005156EA">
        <w:rPr>
          <w:shd w:val="clear" w:color="auto" w:fill="FFFFFF"/>
        </w:rPr>
        <w:t>14 сентября учащиеся экологического объединения "</w:t>
      </w:r>
      <w:proofErr w:type="spellStart"/>
      <w:r w:rsidRPr="005156EA">
        <w:rPr>
          <w:shd w:val="clear" w:color="auto" w:fill="FFFFFF"/>
        </w:rPr>
        <w:t>Рилид</w:t>
      </w:r>
      <w:proofErr w:type="spellEnd"/>
      <w:r w:rsidRPr="005156EA">
        <w:rPr>
          <w:shd w:val="clear" w:color="auto" w:fill="FFFFFF"/>
        </w:rPr>
        <w:t xml:space="preserve">"  МБОУ </w:t>
      </w:r>
      <w:proofErr w:type="gramStart"/>
      <w:r w:rsidRPr="005156EA">
        <w:rPr>
          <w:shd w:val="clear" w:color="auto" w:fill="FFFFFF"/>
        </w:rPr>
        <w:t>ДО</w:t>
      </w:r>
      <w:proofErr w:type="gramEnd"/>
      <w:r w:rsidRPr="005156EA">
        <w:rPr>
          <w:shd w:val="clear" w:color="auto" w:fill="FFFFFF"/>
        </w:rPr>
        <w:t xml:space="preserve"> «</w:t>
      </w:r>
      <w:proofErr w:type="gramStart"/>
      <w:r w:rsidRPr="005156EA">
        <w:rPr>
          <w:shd w:val="clear" w:color="auto" w:fill="FFFFFF"/>
        </w:rPr>
        <w:t>Центр</w:t>
      </w:r>
      <w:proofErr w:type="gramEnd"/>
      <w:r w:rsidRPr="005156EA">
        <w:rPr>
          <w:shd w:val="clear" w:color="auto" w:fill="FFFFFF"/>
        </w:rPr>
        <w:t xml:space="preserve"> детского творчества» г. Невельска присоединились к общероссийской экологической акции "Генеральная уборка страны", которая проходила в формате субботника</w:t>
      </w:r>
      <w:r w:rsidRPr="005156EA">
        <w:rPr>
          <w:color w:val="333333"/>
          <w:shd w:val="clear" w:color="auto" w:fill="FFFFFF"/>
        </w:rPr>
        <w:t>.</w:t>
      </w:r>
    </w:p>
    <w:p w:rsidR="005156EA" w:rsidRDefault="005156EA" w:rsidP="005156EA">
      <w:pPr>
        <w:pStyle w:val="a5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  <w:pict>
          <v:rect id="AutoShape 1" o:spid="_x0000_s1063" alt="Описание: http://nevelysk.sakhalin.gov.ru/dokumenty/2018/09_september/18/molodezhka/5.jpg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" filled="f" stroked="f">
            <o:lock v:ext="edit" aspectratio="t"/>
            <w10:wrap type="none"/>
            <w10:anchorlock/>
          </v:rect>
        </w:pict>
      </w:r>
      <w:r w:rsidRPr="001D122F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340610" cy="1323975"/>
            <wp:effectExtent l="19050" t="0" r="2540" b="0"/>
            <wp:docPr id="341" name="Рисунок 2" descr="Описание: http://www.cdt-nevelsk.ru/images/p103_whatsappimage2018-09-14at155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www.cdt-nevelsk.ru/images/p103_whatsappimage2018-09-14at15515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22F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326005" cy="1309370"/>
            <wp:effectExtent l="19050" t="0" r="0" b="0"/>
            <wp:docPr id="342" name="Рисунок 5" descr="Описание: http://www.cdt-nevelsk.ru/images/p103_whatsappimage2018-09-14at155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www.cdt-nevelsk.ru/images/p103_whatsappimage2018-09-14at155106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295525" cy="1295400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6EA" w:rsidRPr="005156EA" w:rsidRDefault="005156EA" w:rsidP="005156EA">
      <w:pPr>
        <w:pStyle w:val="a5"/>
        <w:spacing w:before="0" w:beforeAutospacing="0" w:after="0" w:afterAutospacing="0" w:line="360" w:lineRule="auto"/>
        <w:jc w:val="both"/>
      </w:pPr>
      <w:r>
        <w:rPr>
          <w:sz w:val="22"/>
          <w:szCs w:val="22"/>
        </w:rPr>
        <w:t xml:space="preserve">         </w:t>
      </w:r>
      <w:r w:rsidRPr="005156EA">
        <w:t xml:space="preserve">В рамках проведения общероссийского экологического общественного движения «Зеленая Россия» отделом физической культуры, спорта и молодежной политики администрации Невельского городского округа проведены экологические субботники, в которых приняли участие </w:t>
      </w:r>
      <w:proofErr w:type="spellStart"/>
      <w:r w:rsidRPr="005156EA">
        <w:t>подростково-молодежные</w:t>
      </w:r>
      <w:proofErr w:type="spellEnd"/>
      <w:r w:rsidRPr="005156EA">
        <w:t xml:space="preserve"> спортивные клубы по месту жительства «Олимп», «Атлет» и «Атлант», а также Детско-юношеская спортивная школа </w:t>
      </w:r>
      <w:proofErr w:type="gramStart"/>
      <w:r w:rsidRPr="005156EA">
        <w:t>г</w:t>
      </w:r>
      <w:proofErr w:type="gramEnd"/>
      <w:r w:rsidRPr="005156EA">
        <w:t xml:space="preserve">. Невельска. У каждого клуба была своя территория для проведения экологического субботника. Дети, посещающие подростковый клуб «Олимп», провели акцию на территории скандинавской тропы в южном микрорайоне,  дети с «Атлета» провели субботник на берегу моря в северном микрорайоне. Подростковый клуб «Атлант» убрал территорию на стадионе с. Горнозаводска. Коллектив спортивной школы провел субботник на территории стадиона </w:t>
      </w:r>
      <w:proofErr w:type="gramStart"/>
      <w:r w:rsidRPr="005156EA">
        <w:t>г</w:t>
      </w:r>
      <w:proofErr w:type="gramEnd"/>
      <w:r w:rsidRPr="005156EA">
        <w:t>. Невельска, а также на территории тира с. Горнозаводска. В заключени</w:t>
      </w:r>
      <w:proofErr w:type="gramStart"/>
      <w:r w:rsidRPr="005156EA">
        <w:t>и</w:t>
      </w:r>
      <w:proofErr w:type="gramEnd"/>
      <w:r w:rsidRPr="005156EA">
        <w:t xml:space="preserve"> Всероссийских экологических субботников в подростковых клубах по месту жительства прошли познавательные игры «Город мой – капелька России», посвященные 70-летию образования Сахалинской области. Ребята с большим интересом просмотрели  видеофильмы «Достопримечательности Невельска», «Зовет и манит Сахалин», прослушали новые песни и стихи о родном крае, поучаствовали в викторине «Знатоки родного края». </w:t>
      </w:r>
    </w:p>
    <w:p w:rsidR="005156EA" w:rsidRPr="001D122F" w:rsidRDefault="005156EA" w:rsidP="005156EA">
      <w:pPr>
        <w:pStyle w:val="a5"/>
        <w:shd w:val="clear" w:color="auto" w:fill="FFFFFF"/>
        <w:spacing w:before="0" w:beforeAutospacing="0" w:after="0" w:afterAutospacing="0"/>
        <w:jc w:val="center"/>
        <w:rPr>
          <w:color w:val="828282"/>
          <w:sz w:val="22"/>
          <w:szCs w:val="22"/>
        </w:rPr>
      </w:pPr>
      <w:r>
        <w:rPr>
          <w:noProof/>
          <w:color w:val="157FC4"/>
          <w:sz w:val="22"/>
          <w:szCs w:val="22"/>
        </w:rPr>
        <w:drawing>
          <wp:inline distT="0" distB="0" distL="0" distR="0">
            <wp:extent cx="2245995" cy="1689735"/>
            <wp:effectExtent l="19050" t="0" r="1905" b="0"/>
            <wp:docPr id="344" name="Рисунок 36" descr="Описание: http://nevelysk.sakhalin.gov.ru/dokumenty/2017/September/25.09.2017/zel_russia/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http://nevelysk.sakhalin.gov.ru/dokumenty/2017/September/25.09.2017/zel_russia/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57FC4"/>
          <w:sz w:val="22"/>
          <w:szCs w:val="22"/>
        </w:rPr>
        <w:drawing>
          <wp:inline distT="0" distB="0" distL="0" distR="0">
            <wp:extent cx="2252980" cy="1682750"/>
            <wp:effectExtent l="19050" t="0" r="0" b="0"/>
            <wp:docPr id="345" name="Рисунок 37" descr="Описание: http://nevelysk.sakhalin.gov.ru/dokumenty/2017/September/25.09.2017/zel_russia/2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http://nevelysk.sakhalin.gov.ru/dokumenty/2017/September/25.09.2017/zel_russia/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EA" w:rsidRDefault="005156EA" w:rsidP="005156EA">
      <w:pPr>
        <w:pStyle w:val="a5"/>
        <w:shd w:val="clear" w:color="auto" w:fill="FFFFFF"/>
        <w:spacing w:before="0" w:beforeAutospacing="0" w:after="0" w:afterAutospacing="0"/>
        <w:jc w:val="center"/>
      </w:pPr>
      <w:r>
        <w:rPr>
          <w:noProof/>
          <w:color w:val="157FC4"/>
          <w:sz w:val="22"/>
          <w:szCs w:val="22"/>
        </w:rPr>
        <w:drawing>
          <wp:inline distT="0" distB="0" distL="0" distR="0">
            <wp:extent cx="2567940" cy="1440815"/>
            <wp:effectExtent l="19050" t="0" r="3810" b="0"/>
            <wp:docPr id="346" name="Рисунок 38" descr="Описание: http://nevelysk.sakhalin.gov.ru/dokumenty/2017/September/25.09.2017/zel_russia/4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http://nevelysk.sakhalin.gov.ru/dokumenty/2017/September/25.09.2017/zel_russia/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57FC4"/>
          <w:sz w:val="22"/>
          <w:szCs w:val="22"/>
        </w:rPr>
        <w:drawing>
          <wp:inline distT="0" distB="0" distL="0" distR="0">
            <wp:extent cx="2179955" cy="1440815"/>
            <wp:effectExtent l="19050" t="0" r="0" b="0"/>
            <wp:docPr id="347" name="Рисунок 39" descr="Описание: http://nevelysk.sakhalin.gov.ru/dokumenty/2017/September/25.09.2017/zel_russia/5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http://nevelysk.sakhalin.gov.ru/dokumenty/2017/September/25.09.2017/zel_russia/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25" cy="14001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6EA" w:rsidRPr="005156EA" w:rsidRDefault="005156EA" w:rsidP="005156EA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5156EA">
        <w:t xml:space="preserve">    В этом году акция «Чистый лес - территория без огня» прошла во всех населенных пунктах Невельского городского округа. Цель мероприятия - поддержание чистой и безопасной экологической среды, усиление мер по защите населённых пунктов от угрозы пожара, а также формирование понятия о чистоте леса и необходимости ее поддержания.</w:t>
      </w:r>
    </w:p>
    <w:p w:rsidR="005156EA" w:rsidRPr="001D122F" w:rsidRDefault="005156EA" w:rsidP="005156EA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2121535" cy="1770380"/>
            <wp:effectExtent l="19050" t="0" r="0" b="0"/>
            <wp:docPr id="349" name="Рисунок 16" descr="Описание: http://nevelysk.sakhalin.gov.ru/dokumenty/2018/09_september/21/clean_forest/1.jpg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://nevelysk.sakhalin.gov.ru/dokumenty/2018/09_september/21/clean_forest/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22F">
        <w:t> </w:t>
      </w:r>
      <w:r>
        <w:rPr>
          <w:noProof/>
        </w:rPr>
        <w:drawing>
          <wp:inline distT="0" distB="0" distL="0" distR="0">
            <wp:extent cx="2296795" cy="1770380"/>
            <wp:effectExtent l="19050" t="0" r="8255" b="0"/>
            <wp:docPr id="350" name="Рисунок 17" descr="Описание: http://nevelysk.sakhalin.gov.ru/dokumenty/2018/09_september/21/clean_forest/2.JPG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nevelysk.sakhalin.gov.ru/dokumenty/2018/09_september/21/clean_forest/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1725" cy="1781175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6EA" w:rsidRPr="005156EA" w:rsidRDefault="005156EA" w:rsidP="005156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 w:rsidRPr="005156EA">
        <w:rPr>
          <w:rFonts w:ascii="Times New Roman" w:hAnsi="Times New Roman" w:cs="Times New Roman"/>
          <w:sz w:val="24"/>
          <w:szCs w:val="24"/>
        </w:rPr>
        <w:t>В мероприятии приняли участие работники школ, клуба «Горняк», волонтеры, сотрудники Невельского ГО и ЧС, лесничества, администрации, предприятий, учреждений округа, и все желающие.</w:t>
      </w:r>
      <w:proofErr w:type="gramEnd"/>
      <w:r w:rsidRPr="005156EA">
        <w:rPr>
          <w:rFonts w:ascii="Times New Roman" w:hAnsi="Times New Roman" w:cs="Times New Roman"/>
          <w:sz w:val="24"/>
          <w:szCs w:val="24"/>
        </w:rPr>
        <w:t xml:space="preserve"> В селах участники акции очищали территории, прилегающие к лесу. В Невельске - одно из самых излюбленных мест отдыха горожан - территорию питомника. Участники акции провели максимальную очистку от сгораемого мусора, сухостоя и отходов, загрязняющих территорию лесного массива.</w:t>
      </w:r>
    </w:p>
    <w:sectPr w:rsidR="005156EA" w:rsidRPr="00515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5156EA"/>
    <w:rsid w:val="00515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6E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15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nevelysk.sakhalin.gov.ru/dokumenty/2017/September/25.09.2017/zel_russia/1.jpg" TargetMode="External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nevelysk.sakhalin.gov.ru/dokumenty/2017/September/25.09.2017/zel_russia/2.jpg" TargetMode="External"/><Relationship Id="rId29" Type="http://schemas.openxmlformats.org/officeDocument/2006/relationships/hyperlink" Target="http://nevelysk.sakhalin.gov.ru/dokumenty/2018/09_september/21/clean_forest/2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hyperlink" Target="http://nevelysk.sakhalin.gov.ru/dokumenty/2017/September/25.09.2017/zel_russia/5.JPG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31" Type="http://schemas.openxmlformats.org/officeDocument/2006/relationships/image" Target="media/image2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://nevelysk.sakhalin.gov.ru/dokumenty/2017/September/25.09.2017/zel_russia/4.jpg" TargetMode="External"/><Relationship Id="rId27" Type="http://schemas.openxmlformats.org/officeDocument/2006/relationships/hyperlink" Target="http://nevelysk.sakhalin.gov.ru/dokumenty/2018/09_september/21/clean_forest/1.jpg" TargetMode="External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910</Words>
  <Characters>5191</Characters>
  <Application>Microsoft Office Word</Application>
  <DocSecurity>0</DocSecurity>
  <Lines>43</Lines>
  <Paragraphs>12</Paragraphs>
  <ScaleCrop>false</ScaleCrop>
  <Company>Ya Blondinko Edition</Company>
  <LinksUpToDate>false</LinksUpToDate>
  <CharactersWithSpaces>6089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</dc:creator>
  <cp:keywords/>
  <dc:description/>
  <cp:lastModifiedBy>р</cp:lastModifiedBy>
  <cp:revision>2</cp:revision>
  <dcterms:created xsi:type="dcterms:W3CDTF">2018-10-17T12:15:00Z</dcterms:created>
  <dcterms:modified xsi:type="dcterms:W3CDTF">2018-10-17T12:25:00Z</dcterms:modified>
</cp:coreProperties>
</file>